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14" w:rsidRPr="007C4614" w:rsidRDefault="00EB2616" w:rsidP="007C4614">
      <w:pPr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 xml:space="preserve"> </w:t>
      </w:r>
      <w:r w:rsidR="00883EB0">
        <w:rPr>
          <w:b/>
          <w:sz w:val="24"/>
        </w:rPr>
        <w:t>FINAL</w:t>
      </w:r>
    </w:p>
    <w:p w:rsidR="005B2D54" w:rsidRDefault="00DA0C3F" w:rsidP="00D514A5">
      <w:pPr>
        <w:spacing w:line="360" w:lineRule="auto"/>
        <w:jc w:val="center"/>
        <w:rPr>
          <w:b/>
          <w:sz w:val="28"/>
        </w:rPr>
      </w:pPr>
      <w:r w:rsidRPr="00DA0C3F">
        <w:rPr>
          <w:b/>
          <w:sz w:val="28"/>
        </w:rPr>
        <w:t xml:space="preserve">Record Turnout for this year’s </w:t>
      </w:r>
      <w:proofErr w:type="spellStart"/>
      <w:r w:rsidRPr="00DA0C3F">
        <w:rPr>
          <w:b/>
          <w:sz w:val="28"/>
        </w:rPr>
        <w:t>Eridge</w:t>
      </w:r>
      <w:proofErr w:type="spellEnd"/>
      <w:r w:rsidRPr="00DA0C3F">
        <w:rPr>
          <w:b/>
          <w:sz w:val="28"/>
        </w:rPr>
        <w:t xml:space="preserve"> Horse Trials and Country Market </w:t>
      </w:r>
    </w:p>
    <w:p w:rsidR="00DA0C3F" w:rsidRDefault="00D514A5" w:rsidP="00D514A5">
      <w:pPr>
        <w:spacing w:line="360" w:lineRule="auto"/>
        <w:rPr>
          <w:rFonts w:cs="Arial"/>
          <w:sz w:val="24"/>
        </w:rPr>
      </w:pPr>
      <w:r w:rsidRPr="00D514A5">
        <w:rPr>
          <w:rFonts w:cs="Arial"/>
          <w:sz w:val="24"/>
        </w:rPr>
        <w:t xml:space="preserve">This year’s </w:t>
      </w:r>
      <w:proofErr w:type="spellStart"/>
      <w:r w:rsidRPr="00D514A5">
        <w:rPr>
          <w:rFonts w:cs="Arial"/>
          <w:sz w:val="24"/>
        </w:rPr>
        <w:t>Eridge</w:t>
      </w:r>
      <w:proofErr w:type="spellEnd"/>
      <w:r w:rsidRPr="00D514A5">
        <w:rPr>
          <w:rFonts w:cs="Arial"/>
          <w:sz w:val="24"/>
        </w:rPr>
        <w:t xml:space="preserve"> Horse Trials and Country Market was declared a great success with attendance numbers being up </w:t>
      </w:r>
      <w:r w:rsidR="00425534">
        <w:rPr>
          <w:rFonts w:cs="Arial"/>
          <w:sz w:val="24"/>
        </w:rPr>
        <w:t>on last year</w:t>
      </w:r>
      <w:r w:rsidRPr="00D514A5">
        <w:rPr>
          <w:rFonts w:cs="Arial"/>
          <w:sz w:val="24"/>
        </w:rPr>
        <w:t>.</w:t>
      </w:r>
    </w:p>
    <w:p w:rsidR="00D514A5" w:rsidRPr="00D514A5" w:rsidRDefault="00FE369B" w:rsidP="00D514A5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Well o</w:t>
      </w:r>
      <w:r w:rsidR="00EB2616">
        <w:rPr>
          <w:rFonts w:cs="Arial"/>
          <w:sz w:val="24"/>
        </w:rPr>
        <w:t>ver</w:t>
      </w:r>
      <w:r w:rsidR="00D514A5" w:rsidRPr="00D514A5">
        <w:rPr>
          <w:rFonts w:cs="Arial"/>
          <w:sz w:val="24"/>
        </w:rPr>
        <w:t xml:space="preserve"> </w:t>
      </w:r>
      <w:r w:rsidR="00EB2616">
        <w:rPr>
          <w:rFonts w:cs="Arial"/>
          <w:sz w:val="24"/>
        </w:rPr>
        <w:t>five</w:t>
      </w:r>
      <w:r w:rsidR="00D514A5" w:rsidRPr="00D514A5">
        <w:rPr>
          <w:rFonts w:cs="Arial"/>
          <w:sz w:val="24"/>
        </w:rPr>
        <w:t xml:space="preserve"> thousand walked through the entrance gates over the weekend to watch Olympic medallists and local riders compete in the stunning grounds of </w:t>
      </w:r>
      <w:proofErr w:type="spellStart"/>
      <w:r w:rsidR="00D514A5" w:rsidRPr="00D514A5">
        <w:rPr>
          <w:rFonts w:cs="Arial"/>
          <w:sz w:val="24"/>
        </w:rPr>
        <w:t>Eridge</w:t>
      </w:r>
      <w:proofErr w:type="spellEnd"/>
      <w:r w:rsidR="00D514A5" w:rsidRPr="00D514A5">
        <w:rPr>
          <w:rFonts w:cs="Arial"/>
          <w:sz w:val="24"/>
        </w:rPr>
        <w:t xml:space="preserve"> Park, near Tunbridge Wells, in cross country, show-jumping and dressage.</w:t>
      </w:r>
    </w:p>
    <w:p w:rsidR="00145F6C" w:rsidRPr="00883EB0" w:rsidRDefault="00EB2616" w:rsidP="00D514A5">
      <w:pPr>
        <w:spacing w:line="360" w:lineRule="auto"/>
        <w:rPr>
          <w:sz w:val="24"/>
          <w:szCs w:val="24"/>
        </w:rPr>
      </w:pPr>
      <w:proofErr w:type="spellStart"/>
      <w:r w:rsidRPr="00883EB0">
        <w:rPr>
          <w:sz w:val="24"/>
          <w:szCs w:val="24"/>
        </w:rPr>
        <w:t>Wadhurst</w:t>
      </w:r>
      <w:proofErr w:type="spellEnd"/>
      <w:r w:rsidR="00145F6C" w:rsidRPr="00883EB0">
        <w:rPr>
          <w:sz w:val="24"/>
          <w:szCs w:val="24"/>
        </w:rPr>
        <w:t xml:space="preserve"> born, triple Olympic medallist Pippa Funnell </w:t>
      </w:r>
      <w:r w:rsidR="00547FC9" w:rsidRPr="00883EB0">
        <w:rPr>
          <w:sz w:val="24"/>
          <w:szCs w:val="24"/>
        </w:rPr>
        <w:t xml:space="preserve">MBE, riding Mirage </w:t>
      </w:r>
      <w:proofErr w:type="spellStart"/>
      <w:r w:rsidR="00547FC9" w:rsidRPr="00883EB0">
        <w:rPr>
          <w:sz w:val="24"/>
          <w:szCs w:val="24"/>
        </w:rPr>
        <w:t>D’</w:t>
      </w:r>
      <w:r w:rsidR="00577C5D" w:rsidRPr="00883EB0">
        <w:rPr>
          <w:sz w:val="24"/>
          <w:szCs w:val="24"/>
        </w:rPr>
        <w:t>E</w:t>
      </w:r>
      <w:r w:rsidR="00547FC9" w:rsidRPr="00883EB0">
        <w:rPr>
          <w:sz w:val="24"/>
          <w:szCs w:val="24"/>
        </w:rPr>
        <w:t>lle</w:t>
      </w:r>
      <w:proofErr w:type="spellEnd"/>
      <w:r w:rsidR="00547FC9" w:rsidRPr="00883EB0">
        <w:rPr>
          <w:sz w:val="24"/>
          <w:szCs w:val="24"/>
        </w:rPr>
        <w:t xml:space="preserve">, </w:t>
      </w:r>
      <w:r w:rsidR="00145F6C" w:rsidRPr="00883EB0">
        <w:rPr>
          <w:sz w:val="24"/>
          <w:szCs w:val="24"/>
        </w:rPr>
        <w:t xml:space="preserve">was </w:t>
      </w:r>
      <w:r w:rsidR="00547FC9" w:rsidRPr="00883EB0">
        <w:rPr>
          <w:sz w:val="24"/>
          <w:szCs w:val="24"/>
        </w:rPr>
        <w:t>overall winner of the Harwood Land Rover</w:t>
      </w:r>
      <w:r w:rsidR="00577C5D" w:rsidRPr="00883EB0">
        <w:rPr>
          <w:sz w:val="24"/>
          <w:szCs w:val="24"/>
        </w:rPr>
        <w:t xml:space="preserve"> Open</w:t>
      </w:r>
      <w:r w:rsidR="00547FC9" w:rsidRPr="00883EB0">
        <w:rPr>
          <w:sz w:val="24"/>
          <w:szCs w:val="24"/>
        </w:rPr>
        <w:t xml:space="preserve"> Intermediate Section M1 One Day Event with Sarah Pickard winning Intermediate Section N on her horse Polo Striker. </w:t>
      </w:r>
    </w:p>
    <w:p w:rsidR="00577C5D" w:rsidRPr="00883EB0" w:rsidRDefault="00547FC9" w:rsidP="00D514A5">
      <w:pPr>
        <w:spacing w:line="360" w:lineRule="auto"/>
        <w:rPr>
          <w:sz w:val="24"/>
          <w:szCs w:val="24"/>
        </w:rPr>
      </w:pPr>
      <w:r w:rsidRPr="00883EB0">
        <w:rPr>
          <w:sz w:val="24"/>
          <w:szCs w:val="24"/>
        </w:rPr>
        <w:t xml:space="preserve">Local riders </w:t>
      </w:r>
      <w:r w:rsidR="00577C5D" w:rsidRPr="00883EB0">
        <w:rPr>
          <w:sz w:val="24"/>
          <w:szCs w:val="24"/>
        </w:rPr>
        <w:t xml:space="preserve">winning sections </w:t>
      </w:r>
      <w:r w:rsidRPr="00883EB0">
        <w:rPr>
          <w:sz w:val="24"/>
          <w:szCs w:val="24"/>
        </w:rPr>
        <w:t xml:space="preserve">included </w:t>
      </w:r>
      <w:r w:rsidR="00577C5D" w:rsidRPr="00883EB0">
        <w:rPr>
          <w:sz w:val="24"/>
          <w:szCs w:val="24"/>
        </w:rPr>
        <w:t xml:space="preserve">Sam Penn, Georgie </w:t>
      </w:r>
      <w:proofErr w:type="spellStart"/>
      <w:r w:rsidR="00577C5D" w:rsidRPr="00883EB0">
        <w:rPr>
          <w:sz w:val="24"/>
          <w:szCs w:val="24"/>
        </w:rPr>
        <w:t>Strang</w:t>
      </w:r>
      <w:proofErr w:type="spellEnd"/>
      <w:r w:rsidR="00577C5D" w:rsidRPr="00883EB0">
        <w:rPr>
          <w:sz w:val="24"/>
          <w:szCs w:val="24"/>
        </w:rPr>
        <w:t xml:space="preserve">, Felicity Collins, Elizabeth Halliday Sharp USA who now lives at </w:t>
      </w:r>
      <w:proofErr w:type="spellStart"/>
      <w:r w:rsidR="00577C5D" w:rsidRPr="00883EB0">
        <w:rPr>
          <w:sz w:val="24"/>
          <w:szCs w:val="24"/>
        </w:rPr>
        <w:t>Chailey</w:t>
      </w:r>
      <w:proofErr w:type="spellEnd"/>
      <w:r w:rsidR="00577C5D" w:rsidRPr="00883EB0">
        <w:rPr>
          <w:sz w:val="24"/>
          <w:szCs w:val="24"/>
        </w:rPr>
        <w:t xml:space="preserve"> and Lauren </w:t>
      </w:r>
      <w:proofErr w:type="spellStart"/>
      <w:r w:rsidR="00577C5D" w:rsidRPr="00883EB0">
        <w:rPr>
          <w:sz w:val="24"/>
          <w:szCs w:val="24"/>
        </w:rPr>
        <w:t>McLusky</w:t>
      </w:r>
      <w:proofErr w:type="spellEnd"/>
      <w:r w:rsidR="00883EB0">
        <w:rPr>
          <w:sz w:val="24"/>
          <w:szCs w:val="24"/>
        </w:rPr>
        <w:t>.</w:t>
      </w:r>
      <w:bookmarkStart w:id="0" w:name="_GoBack"/>
      <w:bookmarkEnd w:id="0"/>
    </w:p>
    <w:p w:rsidR="00547FC9" w:rsidRDefault="00547FC9" w:rsidP="00D514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Alongside the horse</w:t>
      </w:r>
      <w:r w:rsidR="00F7751C">
        <w:rPr>
          <w:sz w:val="24"/>
          <w:szCs w:val="24"/>
        </w:rPr>
        <w:t>s was</w:t>
      </w:r>
      <w:r>
        <w:rPr>
          <w:sz w:val="24"/>
          <w:szCs w:val="24"/>
        </w:rPr>
        <w:t xml:space="preserve"> a country market</w:t>
      </w:r>
      <w:r w:rsidR="00F7751C">
        <w:rPr>
          <w:sz w:val="24"/>
          <w:szCs w:val="24"/>
        </w:rPr>
        <w:t>. Now in its third year</w:t>
      </w:r>
      <w:r w:rsidR="00D514A5">
        <w:rPr>
          <w:sz w:val="24"/>
          <w:szCs w:val="24"/>
        </w:rPr>
        <w:t>,</w:t>
      </w:r>
      <w:r w:rsidR="00F7751C">
        <w:rPr>
          <w:sz w:val="24"/>
          <w:szCs w:val="24"/>
        </w:rPr>
        <w:t xml:space="preserve"> stalls catered for all interests and tastes</w:t>
      </w:r>
      <w:r>
        <w:rPr>
          <w:sz w:val="24"/>
          <w:szCs w:val="24"/>
        </w:rPr>
        <w:t xml:space="preserve"> selling crafts,</w:t>
      </w:r>
      <w:r w:rsidR="00BE11C4">
        <w:rPr>
          <w:sz w:val="24"/>
          <w:szCs w:val="24"/>
        </w:rPr>
        <w:t xml:space="preserve"> equestrian goods,</w:t>
      </w:r>
      <w:r>
        <w:rPr>
          <w:sz w:val="24"/>
          <w:szCs w:val="24"/>
        </w:rPr>
        <w:t xml:space="preserve"> food, clothes, gifts and farmer’s produce.</w:t>
      </w:r>
    </w:p>
    <w:p w:rsidR="00912569" w:rsidRDefault="00F7751C" w:rsidP="00D514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Sunday saw the ever popular ‘Dogs in the Park’, with a schedule that included ‘</w:t>
      </w:r>
      <w:proofErr w:type="spellStart"/>
      <w:r>
        <w:rPr>
          <w:sz w:val="24"/>
          <w:szCs w:val="24"/>
        </w:rPr>
        <w:t>Waggiest</w:t>
      </w:r>
      <w:proofErr w:type="spellEnd"/>
      <w:r>
        <w:rPr>
          <w:sz w:val="24"/>
          <w:szCs w:val="24"/>
        </w:rPr>
        <w:t xml:space="preserve"> </w:t>
      </w:r>
      <w:r w:rsidR="00912569">
        <w:rPr>
          <w:sz w:val="24"/>
          <w:szCs w:val="24"/>
        </w:rPr>
        <w:t>T</w:t>
      </w:r>
      <w:r>
        <w:rPr>
          <w:sz w:val="24"/>
          <w:szCs w:val="24"/>
        </w:rPr>
        <w:t xml:space="preserve">ail’, ‘Best </w:t>
      </w:r>
      <w:r w:rsidR="00912569">
        <w:rPr>
          <w:sz w:val="24"/>
          <w:szCs w:val="24"/>
        </w:rPr>
        <w:t>Fancy D</w:t>
      </w:r>
      <w:r>
        <w:rPr>
          <w:sz w:val="24"/>
          <w:szCs w:val="24"/>
        </w:rPr>
        <w:t xml:space="preserve">ress’ and ‘Best Biscuit Catcher’. </w:t>
      </w:r>
      <w:proofErr w:type="spellStart"/>
      <w:r>
        <w:rPr>
          <w:sz w:val="24"/>
          <w:szCs w:val="24"/>
        </w:rPr>
        <w:t>Jevington</w:t>
      </w:r>
      <w:proofErr w:type="spellEnd"/>
      <w:r>
        <w:rPr>
          <w:sz w:val="24"/>
          <w:szCs w:val="24"/>
        </w:rPr>
        <w:t xml:space="preserve"> Terrier Racing organised the terrier racing that took place </w:t>
      </w:r>
      <w:r w:rsidR="007C4614">
        <w:rPr>
          <w:sz w:val="24"/>
          <w:szCs w:val="24"/>
        </w:rPr>
        <w:t>Sunday</w:t>
      </w:r>
      <w:r>
        <w:rPr>
          <w:sz w:val="24"/>
          <w:szCs w:val="24"/>
        </w:rPr>
        <w:t xml:space="preserve"> afternoon and ‘The Hawking Centre’ </w:t>
      </w:r>
      <w:r w:rsidR="00912569">
        <w:rPr>
          <w:sz w:val="24"/>
          <w:szCs w:val="24"/>
        </w:rPr>
        <w:t xml:space="preserve">put on two </w:t>
      </w:r>
      <w:r w:rsidR="00D514A5">
        <w:rPr>
          <w:sz w:val="24"/>
          <w:szCs w:val="24"/>
        </w:rPr>
        <w:t xml:space="preserve">falconry </w:t>
      </w:r>
      <w:r w:rsidR="00912569">
        <w:rPr>
          <w:sz w:val="24"/>
          <w:szCs w:val="24"/>
        </w:rPr>
        <w:t xml:space="preserve">displays which included </w:t>
      </w:r>
      <w:r w:rsidR="0097606E">
        <w:rPr>
          <w:sz w:val="24"/>
          <w:szCs w:val="24"/>
        </w:rPr>
        <w:t>flying from a Barn Owl</w:t>
      </w:r>
      <w:r w:rsidR="00912569">
        <w:rPr>
          <w:sz w:val="24"/>
          <w:szCs w:val="24"/>
        </w:rPr>
        <w:t xml:space="preserve">, </w:t>
      </w:r>
      <w:r w:rsidR="0097606E">
        <w:rPr>
          <w:sz w:val="24"/>
          <w:szCs w:val="24"/>
        </w:rPr>
        <w:t xml:space="preserve">Hawk, </w:t>
      </w:r>
      <w:r w:rsidR="00912569">
        <w:rPr>
          <w:sz w:val="24"/>
          <w:szCs w:val="24"/>
        </w:rPr>
        <w:t xml:space="preserve">a </w:t>
      </w:r>
      <w:r w:rsidR="0097606E">
        <w:rPr>
          <w:sz w:val="24"/>
          <w:szCs w:val="24"/>
        </w:rPr>
        <w:t>V</w:t>
      </w:r>
      <w:r w:rsidR="00912569">
        <w:rPr>
          <w:sz w:val="24"/>
          <w:szCs w:val="24"/>
        </w:rPr>
        <w:t xml:space="preserve">ulture and an </w:t>
      </w:r>
      <w:r w:rsidR="0097606E">
        <w:rPr>
          <w:sz w:val="24"/>
          <w:szCs w:val="24"/>
        </w:rPr>
        <w:t>Eagle</w:t>
      </w:r>
      <w:r w:rsidR="00912569">
        <w:rPr>
          <w:sz w:val="24"/>
          <w:szCs w:val="24"/>
        </w:rPr>
        <w:t>.</w:t>
      </w:r>
    </w:p>
    <w:p w:rsidR="0097606E" w:rsidRPr="0097606E" w:rsidRDefault="00912569" w:rsidP="0097606E">
      <w:pPr>
        <w:spacing w:line="360" w:lineRule="auto"/>
        <w:rPr>
          <w:rFonts w:cs="Arial"/>
          <w:sz w:val="24"/>
          <w:szCs w:val="24"/>
        </w:rPr>
      </w:pPr>
      <w:r w:rsidRPr="0097606E">
        <w:rPr>
          <w:sz w:val="24"/>
          <w:szCs w:val="24"/>
        </w:rPr>
        <w:t xml:space="preserve">Joint event organiser Jenny Nolan, commented: </w:t>
      </w:r>
      <w:r w:rsidR="0097606E" w:rsidRPr="0097606E">
        <w:rPr>
          <w:sz w:val="24"/>
          <w:szCs w:val="24"/>
        </w:rPr>
        <w:t>“</w:t>
      </w:r>
      <w:r w:rsidR="0097606E" w:rsidRPr="0097606E">
        <w:rPr>
          <w:rFonts w:cs="Arial"/>
          <w:sz w:val="24"/>
          <w:szCs w:val="24"/>
        </w:rPr>
        <w:t xml:space="preserve">We are thrilled with how the event </w:t>
      </w:r>
      <w:r w:rsidR="007C4614">
        <w:rPr>
          <w:rFonts w:cs="Arial"/>
          <w:sz w:val="24"/>
          <w:szCs w:val="24"/>
        </w:rPr>
        <w:t xml:space="preserve">went, </w:t>
      </w:r>
      <w:r w:rsidR="00425534">
        <w:rPr>
          <w:rFonts w:cs="Arial"/>
          <w:sz w:val="24"/>
          <w:szCs w:val="24"/>
        </w:rPr>
        <w:t xml:space="preserve">helped by the </w:t>
      </w:r>
      <w:r w:rsidR="0097606E">
        <w:rPr>
          <w:rFonts w:cs="Arial"/>
          <w:sz w:val="24"/>
          <w:szCs w:val="24"/>
        </w:rPr>
        <w:t xml:space="preserve">weather </w:t>
      </w:r>
      <w:r w:rsidR="00425534">
        <w:rPr>
          <w:rFonts w:cs="Arial"/>
          <w:sz w:val="24"/>
          <w:szCs w:val="24"/>
        </w:rPr>
        <w:t xml:space="preserve">which was </w:t>
      </w:r>
      <w:r w:rsidR="0097606E">
        <w:rPr>
          <w:rFonts w:cs="Arial"/>
          <w:sz w:val="24"/>
          <w:szCs w:val="24"/>
        </w:rPr>
        <w:t xml:space="preserve">glorious </w:t>
      </w:r>
      <w:r w:rsidR="00425534">
        <w:rPr>
          <w:rFonts w:cs="Arial"/>
          <w:sz w:val="24"/>
          <w:szCs w:val="24"/>
        </w:rPr>
        <w:t xml:space="preserve">all weekend </w:t>
      </w:r>
      <w:r w:rsidR="0097606E">
        <w:rPr>
          <w:rFonts w:cs="Arial"/>
          <w:sz w:val="24"/>
          <w:szCs w:val="24"/>
        </w:rPr>
        <w:t>too</w:t>
      </w:r>
      <w:r w:rsidR="0097606E" w:rsidRPr="0097606E">
        <w:rPr>
          <w:rFonts w:cs="Arial"/>
          <w:sz w:val="24"/>
          <w:szCs w:val="24"/>
        </w:rPr>
        <w:t xml:space="preserve">. </w:t>
      </w:r>
      <w:r w:rsidR="0097606E">
        <w:rPr>
          <w:rFonts w:cs="Arial"/>
          <w:sz w:val="24"/>
          <w:szCs w:val="24"/>
        </w:rPr>
        <w:t>The</w:t>
      </w:r>
      <w:r w:rsidR="0097606E" w:rsidRPr="0097606E">
        <w:rPr>
          <w:rFonts w:cs="Arial"/>
          <w:sz w:val="24"/>
          <w:szCs w:val="24"/>
        </w:rPr>
        <w:t xml:space="preserve"> country market is proving a real success, making the event appeal just as much to the non-horsey crowd as those that follow the sport. We have had great feedback over the variety of stall holders and what a wonderful day out it is for all generations and hope that it becomes a date for the diary for many more years to come.”</w:t>
      </w:r>
    </w:p>
    <w:p w:rsidR="00425534" w:rsidRDefault="00425534" w:rsidP="00425534">
      <w:pPr>
        <w:spacing w:line="360" w:lineRule="auto"/>
        <w:rPr>
          <w:color w:val="FF7E79"/>
          <w:sz w:val="28"/>
          <w:szCs w:val="28"/>
        </w:rPr>
      </w:pPr>
      <w:r>
        <w:rPr>
          <w:sz w:val="24"/>
          <w:szCs w:val="24"/>
        </w:rPr>
        <w:t xml:space="preserve">For more information, please visit </w:t>
      </w:r>
      <w:hyperlink r:id="rId4" w:history="1">
        <w:r w:rsidRPr="000E642C">
          <w:rPr>
            <w:rStyle w:val="Hyperlink"/>
            <w:sz w:val="24"/>
            <w:szCs w:val="28"/>
          </w:rPr>
          <w:t>www.eridge-horsetrials.co.uk</w:t>
        </w:r>
      </w:hyperlink>
      <w:r>
        <w:rPr>
          <w:color w:val="FF7E79"/>
          <w:sz w:val="28"/>
          <w:szCs w:val="28"/>
        </w:rPr>
        <w:t>.</w:t>
      </w:r>
    </w:p>
    <w:p w:rsidR="0097606E" w:rsidRPr="0097606E" w:rsidRDefault="0097606E" w:rsidP="0097606E">
      <w:pPr>
        <w:spacing w:line="360" w:lineRule="auto"/>
        <w:rPr>
          <w:sz w:val="24"/>
          <w:szCs w:val="24"/>
        </w:rPr>
      </w:pPr>
      <w:r w:rsidRPr="0097606E">
        <w:rPr>
          <w:sz w:val="24"/>
          <w:szCs w:val="24"/>
        </w:rPr>
        <w:t>ENDS</w:t>
      </w:r>
    </w:p>
    <w:p w:rsidR="0097606E" w:rsidRDefault="0097606E" w:rsidP="0097606E">
      <w:pPr>
        <w:spacing w:line="360" w:lineRule="auto"/>
        <w:rPr>
          <w:sz w:val="24"/>
          <w:szCs w:val="24"/>
        </w:rPr>
      </w:pPr>
      <w:r w:rsidRPr="0097606E">
        <w:rPr>
          <w:sz w:val="24"/>
          <w:szCs w:val="24"/>
        </w:rPr>
        <w:lastRenderedPageBreak/>
        <w:t xml:space="preserve">For more information including quotes, interview requests and high resolution photography, please contact Sarah Jones on 07775 582 </w:t>
      </w:r>
      <w:r w:rsidR="00425534" w:rsidRPr="007C4614">
        <w:rPr>
          <w:sz w:val="24"/>
          <w:szCs w:val="24"/>
        </w:rPr>
        <w:t>497/</w:t>
      </w:r>
      <w:r w:rsidR="007C4614">
        <w:rPr>
          <w:sz w:val="24"/>
          <w:szCs w:val="24"/>
        </w:rPr>
        <w:t>sarah@wildernesspr.co.uk</w:t>
      </w:r>
      <w:r w:rsidR="00425534">
        <w:rPr>
          <w:sz w:val="24"/>
          <w:szCs w:val="24"/>
        </w:rPr>
        <w:t>.</w:t>
      </w:r>
    </w:p>
    <w:p w:rsidR="00425534" w:rsidRPr="007C4614" w:rsidRDefault="00425534" w:rsidP="00425534">
      <w:pPr>
        <w:spacing w:after="150" w:line="360" w:lineRule="auto"/>
        <w:rPr>
          <w:rFonts w:ascii="Calibri" w:eastAsia="Times New Roman" w:hAnsi="Calibri" w:cs="Arial"/>
          <w:b/>
          <w:sz w:val="24"/>
          <w:szCs w:val="24"/>
          <w:u w:val="single"/>
          <w:lang w:eastAsia="en-GB"/>
        </w:rPr>
      </w:pPr>
      <w:r w:rsidRPr="007C4614">
        <w:rPr>
          <w:rFonts w:ascii="Calibri" w:eastAsia="Times New Roman" w:hAnsi="Calibri" w:cs="Arial"/>
          <w:b/>
          <w:sz w:val="24"/>
          <w:szCs w:val="24"/>
          <w:u w:val="single"/>
          <w:lang w:eastAsia="en-GB"/>
        </w:rPr>
        <w:t>Note to Editors</w:t>
      </w:r>
      <w:r w:rsidR="007C4614" w:rsidRPr="007C4614">
        <w:rPr>
          <w:rFonts w:ascii="Calibri" w:eastAsia="Times New Roman" w:hAnsi="Calibri" w:cs="Arial"/>
          <w:b/>
          <w:sz w:val="24"/>
          <w:szCs w:val="24"/>
          <w:lang w:eastAsia="en-GB"/>
        </w:rPr>
        <w:tab/>
      </w:r>
      <w:r w:rsidR="007C4614" w:rsidRPr="007C4614">
        <w:rPr>
          <w:rFonts w:ascii="Calibri" w:eastAsia="Times New Roman" w:hAnsi="Calibri" w:cs="Arial"/>
          <w:b/>
          <w:sz w:val="24"/>
          <w:szCs w:val="24"/>
          <w:u w:val="single"/>
          <w:lang w:eastAsia="en-GB"/>
        </w:rPr>
        <w:t xml:space="preserve"> </w:t>
      </w:r>
    </w:p>
    <w:p w:rsidR="00425534" w:rsidRDefault="00425534" w:rsidP="00425534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en-GB"/>
        </w:rPr>
        <w:t>Eridge</w:t>
      </w:r>
      <w:proofErr w:type="spellEnd"/>
      <w:r>
        <w:rPr>
          <w:rFonts w:ascii="Calibri" w:eastAsia="Times New Roman" w:hAnsi="Calibri" w:cs="Arial"/>
          <w:sz w:val="24"/>
          <w:szCs w:val="24"/>
          <w:lang w:eastAsia="en-GB"/>
        </w:rPr>
        <w:t xml:space="preserve"> Park, Royal Tunbridge Wells, Kent, TN3 9LT</w:t>
      </w:r>
      <w:r w:rsidR="007C4614">
        <w:rPr>
          <w:rFonts w:ascii="Calibri" w:eastAsia="Times New Roman" w:hAnsi="Calibri" w:cs="Arial"/>
          <w:sz w:val="24"/>
          <w:szCs w:val="24"/>
          <w:lang w:eastAsia="en-GB"/>
        </w:rPr>
        <w:t>.</w:t>
      </w:r>
    </w:p>
    <w:p w:rsidR="00425534" w:rsidRPr="002409C5" w:rsidRDefault="00425534" w:rsidP="00425534">
      <w:pPr>
        <w:spacing w:after="150" w:line="36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  <w:r w:rsidRPr="002409C5">
        <w:rPr>
          <w:rFonts w:ascii="Calibri" w:eastAsia="Times New Roman" w:hAnsi="Calibri" w:cs="Arial"/>
          <w:b/>
          <w:sz w:val="24"/>
          <w:szCs w:val="24"/>
          <w:lang w:eastAsia="en-GB"/>
        </w:rPr>
        <w:t>Event sponsors:</w:t>
      </w:r>
    </w:p>
    <w:p w:rsidR="00425534" w:rsidRDefault="00425534" w:rsidP="00425534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en-GB"/>
        </w:rPr>
        <w:t>Harwoods</w:t>
      </w:r>
      <w:proofErr w:type="spellEnd"/>
      <w:r>
        <w:rPr>
          <w:rFonts w:ascii="Calibri" w:eastAsia="Times New Roman" w:hAnsi="Calibri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en-GB"/>
        </w:rPr>
        <w:t>Landrover</w:t>
      </w:r>
      <w:proofErr w:type="spellEnd"/>
      <w:r>
        <w:rPr>
          <w:rFonts w:ascii="Calibri" w:eastAsia="Times New Roman" w:hAnsi="Calibri" w:cs="Arial"/>
          <w:sz w:val="24"/>
          <w:szCs w:val="24"/>
          <w:lang w:eastAsia="en-GB"/>
        </w:rPr>
        <w:t xml:space="preserve"> (title sponsor);</w:t>
      </w:r>
    </w:p>
    <w:p w:rsidR="00425534" w:rsidRDefault="00425534" w:rsidP="00425534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>
        <w:rPr>
          <w:rFonts w:ascii="Calibri" w:eastAsia="Times New Roman" w:hAnsi="Calibri" w:cs="Arial"/>
          <w:sz w:val="24"/>
          <w:szCs w:val="24"/>
          <w:lang w:eastAsia="en-GB"/>
        </w:rPr>
        <w:t>Jackson-Stops &amp; Staff;</w:t>
      </w:r>
    </w:p>
    <w:p w:rsidR="00425534" w:rsidRDefault="00425534" w:rsidP="00425534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>
        <w:rPr>
          <w:rFonts w:ascii="Calibri" w:eastAsia="Times New Roman" w:hAnsi="Calibri" w:cs="Arial"/>
          <w:sz w:val="24"/>
          <w:szCs w:val="24"/>
          <w:lang w:eastAsia="en-GB"/>
        </w:rPr>
        <w:t>Allen &amp; Page;</w:t>
      </w:r>
    </w:p>
    <w:p w:rsidR="00425534" w:rsidRDefault="00425534" w:rsidP="00425534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>
        <w:rPr>
          <w:rFonts w:ascii="Calibri" w:eastAsia="Times New Roman" w:hAnsi="Calibri" w:cs="Arial"/>
          <w:sz w:val="24"/>
          <w:szCs w:val="24"/>
          <w:lang w:eastAsia="en-GB"/>
        </w:rPr>
        <w:t>Voltaire Design;</w:t>
      </w:r>
    </w:p>
    <w:p w:rsidR="00425534" w:rsidRDefault="00425534" w:rsidP="00425534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en-GB"/>
        </w:rPr>
        <w:t>Batcheller</w:t>
      </w:r>
      <w:proofErr w:type="spellEnd"/>
      <w:r>
        <w:rPr>
          <w:rFonts w:ascii="Calibri" w:eastAsia="Times New Roman" w:hAnsi="Calibri" w:cs="Arial"/>
          <w:sz w:val="24"/>
          <w:szCs w:val="24"/>
          <w:lang w:eastAsia="en-GB"/>
        </w:rPr>
        <w:t xml:space="preserve"> Monkhouse;</w:t>
      </w:r>
    </w:p>
    <w:p w:rsidR="00425534" w:rsidRDefault="00425534" w:rsidP="00425534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en-GB"/>
        </w:rPr>
        <w:t>Wadhurst</w:t>
      </w:r>
      <w:proofErr w:type="spellEnd"/>
      <w:r>
        <w:rPr>
          <w:rFonts w:ascii="Calibri" w:eastAsia="Times New Roman" w:hAnsi="Calibri" w:cs="Arial"/>
          <w:sz w:val="24"/>
          <w:szCs w:val="24"/>
          <w:lang w:eastAsia="en-GB"/>
        </w:rPr>
        <w:t xml:space="preserve"> Supplies;</w:t>
      </w:r>
    </w:p>
    <w:p w:rsidR="00BE11C4" w:rsidRDefault="00BE11C4" w:rsidP="00425534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en-GB"/>
        </w:rPr>
        <w:t>Grovewood</w:t>
      </w:r>
      <w:proofErr w:type="spellEnd"/>
      <w:r>
        <w:rPr>
          <w:rFonts w:ascii="Calibri" w:eastAsia="Times New Roman" w:hAnsi="Calibri" w:cs="Arial"/>
          <w:sz w:val="24"/>
          <w:szCs w:val="24"/>
          <w:lang w:eastAsia="en-GB"/>
        </w:rPr>
        <w:t xml:space="preserve"> Wealth Management;</w:t>
      </w:r>
    </w:p>
    <w:p w:rsidR="00425534" w:rsidRDefault="00425534" w:rsidP="00425534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>
        <w:rPr>
          <w:rFonts w:ascii="Calibri" w:eastAsia="Times New Roman" w:hAnsi="Calibri" w:cs="Arial"/>
          <w:sz w:val="24"/>
          <w:szCs w:val="24"/>
          <w:lang w:eastAsia="en-GB"/>
        </w:rPr>
        <w:t>The Billy Stud;</w:t>
      </w:r>
    </w:p>
    <w:p w:rsidR="00425534" w:rsidRDefault="00425534" w:rsidP="00425534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>
        <w:rPr>
          <w:rFonts w:ascii="Calibri" w:eastAsia="Times New Roman" w:hAnsi="Calibri" w:cs="Arial"/>
          <w:sz w:val="24"/>
          <w:szCs w:val="24"/>
          <w:lang w:eastAsia="en-GB"/>
        </w:rPr>
        <w:t>Mid-Sussex Timber;</w:t>
      </w:r>
    </w:p>
    <w:p w:rsidR="00425534" w:rsidRDefault="00425534" w:rsidP="00425534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>
        <w:rPr>
          <w:rFonts w:ascii="Calibri" w:eastAsia="Times New Roman" w:hAnsi="Calibri" w:cs="Arial"/>
          <w:sz w:val="24"/>
          <w:szCs w:val="24"/>
          <w:lang w:eastAsia="en-GB"/>
        </w:rPr>
        <w:t>G Collins &amp; Sons;</w:t>
      </w:r>
    </w:p>
    <w:p w:rsidR="00425534" w:rsidRDefault="00425534" w:rsidP="00425534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>
        <w:rPr>
          <w:rFonts w:ascii="Calibri" w:eastAsia="Times New Roman" w:hAnsi="Calibri" w:cs="Arial"/>
          <w:sz w:val="24"/>
          <w:szCs w:val="24"/>
          <w:lang w:eastAsia="en-GB"/>
        </w:rPr>
        <w:t>Sofas &amp; Stuff;</w:t>
      </w:r>
    </w:p>
    <w:p w:rsidR="00425534" w:rsidRDefault="007C4614" w:rsidP="00425534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>
        <w:rPr>
          <w:rFonts w:ascii="Calibri" w:eastAsia="Times New Roman" w:hAnsi="Calibri" w:cs="Arial"/>
          <w:sz w:val="24"/>
          <w:szCs w:val="24"/>
          <w:lang w:eastAsia="en-GB"/>
        </w:rPr>
        <w:t>Day Equestrian;</w:t>
      </w:r>
    </w:p>
    <w:p w:rsidR="00425534" w:rsidRDefault="00425534" w:rsidP="00425534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>
        <w:rPr>
          <w:rFonts w:ascii="Calibri" w:eastAsia="Times New Roman" w:hAnsi="Calibri" w:cs="Arial"/>
          <w:sz w:val="24"/>
          <w:szCs w:val="24"/>
          <w:lang w:eastAsia="en-GB"/>
        </w:rPr>
        <w:t>NFF</w:t>
      </w:r>
    </w:p>
    <w:p w:rsidR="00425534" w:rsidRDefault="00425534" w:rsidP="00425534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</w:p>
    <w:p w:rsidR="00425534" w:rsidRPr="00D31EBD" w:rsidRDefault="00425534" w:rsidP="00425534">
      <w:pPr>
        <w:spacing w:after="150" w:line="360" w:lineRule="auto"/>
        <w:rPr>
          <w:sz w:val="24"/>
          <w:szCs w:val="24"/>
        </w:rPr>
      </w:pPr>
      <w:r w:rsidRPr="00D31EBD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:rsidR="00425534" w:rsidRPr="0097606E" w:rsidRDefault="00425534" w:rsidP="0097606E">
      <w:pPr>
        <w:spacing w:line="360" w:lineRule="auto"/>
        <w:rPr>
          <w:sz w:val="24"/>
          <w:szCs w:val="24"/>
        </w:rPr>
      </w:pPr>
    </w:p>
    <w:p w:rsidR="00547FC9" w:rsidRDefault="00547FC9" w:rsidP="00D514A5">
      <w:pPr>
        <w:spacing w:line="360" w:lineRule="auto"/>
        <w:rPr>
          <w:sz w:val="24"/>
          <w:szCs w:val="24"/>
        </w:rPr>
      </w:pPr>
    </w:p>
    <w:p w:rsidR="00547FC9" w:rsidRDefault="00547FC9" w:rsidP="00D514A5">
      <w:pPr>
        <w:spacing w:line="360" w:lineRule="auto"/>
        <w:rPr>
          <w:sz w:val="24"/>
          <w:szCs w:val="24"/>
        </w:rPr>
      </w:pPr>
    </w:p>
    <w:p w:rsidR="00145F6C" w:rsidRDefault="00145F6C" w:rsidP="00D514A5">
      <w:pPr>
        <w:spacing w:line="360" w:lineRule="auto"/>
        <w:rPr>
          <w:sz w:val="24"/>
          <w:szCs w:val="24"/>
        </w:rPr>
      </w:pPr>
    </w:p>
    <w:p w:rsidR="00145F6C" w:rsidRPr="00DA0C3F" w:rsidRDefault="00145F6C" w:rsidP="00D514A5">
      <w:pPr>
        <w:spacing w:line="360" w:lineRule="auto"/>
        <w:rPr>
          <w:sz w:val="24"/>
          <w:szCs w:val="24"/>
        </w:rPr>
      </w:pPr>
    </w:p>
    <w:sectPr w:rsidR="00145F6C" w:rsidRPr="00DA0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DF"/>
    <w:rsid w:val="00145F6C"/>
    <w:rsid w:val="00425534"/>
    <w:rsid w:val="00547FC9"/>
    <w:rsid w:val="00577C5D"/>
    <w:rsid w:val="00593CDF"/>
    <w:rsid w:val="005B2D54"/>
    <w:rsid w:val="005E045B"/>
    <w:rsid w:val="007C34CE"/>
    <w:rsid w:val="007C4614"/>
    <w:rsid w:val="008054A0"/>
    <w:rsid w:val="00883EB0"/>
    <w:rsid w:val="00912569"/>
    <w:rsid w:val="0097606E"/>
    <w:rsid w:val="00BE11C4"/>
    <w:rsid w:val="00D514A5"/>
    <w:rsid w:val="00DA0C3F"/>
    <w:rsid w:val="00EB2616"/>
    <w:rsid w:val="00EF6CD7"/>
    <w:rsid w:val="00F7751C"/>
    <w:rsid w:val="00FE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37F29-C966-43EF-AA8C-3271CA69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ridge-horsetrial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Jones</dc:creator>
  <cp:keywords/>
  <dc:description/>
  <cp:lastModifiedBy>Sarah Jones</cp:lastModifiedBy>
  <cp:revision>3</cp:revision>
  <dcterms:created xsi:type="dcterms:W3CDTF">2015-07-21T09:18:00Z</dcterms:created>
  <dcterms:modified xsi:type="dcterms:W3CDTF">2015-07-21T09:19:00Z</dcterms:modified>
</cp:coreProperties>
</file>